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2F8" w:rsidRDefault="001C42F8" w:rsidP="001C42F8">
      <w:pPr>
        <w:spacing w:before="30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ДОБРОЧЕСНІСТЬ ЯК НЕОБХІДНА МОРАЛЬНО_ЕТИЧНА СКЛАДОВА ДІЯЛЬНОСТІ ДЕРЖАВНОГО СЛУЖБОВЦЯ</w:t>
      </w:r>
    </w:p>
    <w:p w:rsidR="001C42F8" w:rsidRPr="001C42F8" w:rsidRDefault="001C42F8" w:rsidP="001C42F8">
      <w:pPr>
        <w:spacing w:before="3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Доброчесна</w:t>
      </w:r>
      <w:proofErr w:type="spellEnd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державна</w:t>
      </w:r>
      <w:proofErr w:type="spellEnd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служба</w:t>
      </w:r>
    </w:p>
    <w:p w:rsidR="001C42F8" w:rsidRPr="001C42F8" w:rsidRDefault="001C42F8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Реформа державної служби, яка стартувала у 2016 році, розпочалося з утвердження ідеї, що для проведення комплексних реформ у різних сферах державної політики потрібна дієва система державного управління та професійні, доброчесні, етичні державні службовці.</w:t>
      </w:r>
    </w:p>
    <w:p w:rsidR="001C42F8" w:rsidRPr="001C42F8" w:rsidRDefault="001C42F8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Метою 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"https://www.kmu.gov.ua/storage/app/sites/1/reform%20office/01_strategy_ukr.pdf" </w:instrTex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Стратегії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реформування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державного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управління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є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побудова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професійної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доброчесної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політично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нейтральної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й</w:t>
      </w:r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орієнтованої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громадян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державної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C42F8" w:rsidRPr="001C42F8" w:rsidRDefault="001C42F8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Доброчесність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також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є одним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із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десяти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принципі</w:t>
      </w:r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spellEnd"/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державної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</w:t>
      </w:r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визначені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Законом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«Про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державну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службу». Так, Закон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тлумачить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"https://zakon.rada.gov.ua/laws/show/889-19" \l "n61" </w:instrTex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доброчесність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як «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спрямованість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дій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державного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службовця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захист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публічних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інтересів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відмова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державного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службовця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превалювання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приватного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інтересу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ід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здійснення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наданих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йому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повноважень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1C42F8" w:rsidRPr="001C42F8" w:rsidRDefault="001C42F8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 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"https://zakon.rada.gov.ua/laws/show/1699-18" \l "Text" </w:instrTex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Антикорупційній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стратегії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на 2014–2017 роки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було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передбачено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створення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доброчесної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публічної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відповідно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міжнародних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стандарті</w:t>
      </w:r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spellEnd"/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C42F8" w:rsidRPr="001C42F8" w:rsidRDefault="001C42F8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Важливість стандартів доброчесної та етичної поведінки публічних службовців наголошується </w:t>
      </w:r>
      <w:r w:rsidR="00FA4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 Антикорупційній</w: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6" w:history="1">
        <w:r w:rsidRPr="001C42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стратегії</w:t>
        </w:r>
      </w:hyperlink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2021–2025 роки.</w:t>
      </w:r>
    </w:p>
    <w:p w:rsidR="001C42F8" w:rsidRPr="001C42F8" w:rsidRDefault="00FA476F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7" w:anchor="n29" w:history="1">
        <w:r w:rsidR="001C42F8" w:rsidRPr="001C42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Кодекс етичної поведінки</w:t>
        </w:r>
      </w:hyperlink>
      <w:r w:rsidR="001C42F8"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1C42F8"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працівників НАЗК визначає такі принципи доброчесності, як: чесність, пріоритет публічних інтересів над приватними, готовність пояснити походження власних статків, відповідність способу життя отриманим доходам та гідна поведінка.</w:t>
      </w:r>
    </w:p>
    <w:p w:rsidR="001C42F8" w:rsidRPr="001C42F8" w:rsidRDefault="001C42F8" w:rsidP="001C42F8">
      <w:pPr>
        <w:spacing w:before="300"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Як </w:t>
      </w:r>
      <w:proofErr w:type="spellStart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держслужбовцям</w:t>
      </w:r>
      <w:proofErr w:type="spellEnd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бути </w:t>
      </w:r>
      <w:proofErr w:type="spellStart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доброчесними</w:t>
      </w:r>
      <w:proofErr w:type="spellEnd"/>
    </w:p>
    <w:p w:rsidR="001C42F8" w:rsidRPr="001C42F8" w:rsidRDefault="001C42F8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даними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досл</w:t>
      </w:r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ідження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Національного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агентства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державної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(НАДС), яке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було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розроблене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НАЗК, 43 %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усіх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держслужбовців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зараховують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доброчесність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п’ятірки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ключових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цінностей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яких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вважають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важливе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дотримуватися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C42F8" w:rsidRPr="001C42F8" w:rsidRDefault="001C42F8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Доброчесність державного службовця передбачає, що його дії будуть спрямовані на захист інтересів держави та відмову від того, щоб приватний</w: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інтерес</w: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переважав над суспільним під час здійснення наданих йому повноважень.</w:t>
      </w:r>
    </w:p>
    <w:p w:rsidR="001C42F8" w:rsidRPr="001C42F8" w:rsidRDefault="001C42F8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Законом «Про запобігання корупції» також передбачено, що під час виконання повноважень державний службовець повинен неухильно дотримуватися політичної нейтральності, неупередженості, працювати компетентно та ефективно, не розголошувати конфіденційну та іншу інформацію з обмеженим доступом і утримуватися від виконання незаконних завдань.</w:t>
      </w:r>
    </w:p>
    <w:p w:rsidR="001C42F8" w:rsidRPr="001C42F8" w:rsidRDefault="001C42F8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42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ДОБРОЧЕСНІСТЬ ДЕРЖСЛУЖБОВЦІВ</w: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</w:t>
      </w:r>
      <w:proofErr w:type="spellStart"/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</w:t>
      </w:r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лише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етичний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стандарт, а й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інструмент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запобігання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корупції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Сьогодні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цього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застосовують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механізми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1C42F8" w:rsidRPr="001C42F8" w:rsidRDefault="001C42F8" w:rsidP="001C42F8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Публічні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службовці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зобов’язані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подавати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"https://prosvita.nazk.gov.ua/category/deklaruisya-pravylno/pochytaty/deklaruyusya-vpershe" \l "post587" </w:instrTex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декларації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із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зазначенням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доходів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витрат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зобов’язань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фінансового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характеру.</w:t>
      </w:r>
    </w:p>
    <w:p w:rsidR="001C42F8" w:rsidRPr="001C42F8" w:rsidRDefault="001C42F8" w:rsidP="001C42F8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Публічні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службовці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мають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знати,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таке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"https://prosvita.nazk.gov.ua/category/zrozumilo-pro-konflikt-interesiv/pochytaty-konflikt-interesiv" </w:instrTex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конфлікт</w:t>
      </w:r>
      <w:proofErr w:type="spellEnd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інтересі</w:t>
      </w:r>
      <w:proofErr w:type="gramStart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</w:t>
      </w:r>
      <w:proofErr w:type="spellEnd"/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 кого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розповсюджується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регулювання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цій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сфері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як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запобігти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його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виникненню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врегулювати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також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якими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є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наслідки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порушення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вимог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законодавства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Також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необхідно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пам’ятати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заходи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врегулювання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конфлікту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інтересів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Зокрема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обов’язок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інформувати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керівника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конфлікт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інтересів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не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ухвалювати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ішення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вчиняти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умовах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конфлікту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інтересів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тощо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C42F8" w:rsidRPr="001C42F8" w:rsidRDefault="001C42F8" w:rsidP="001C42F8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 </w:t>
      </w:r>
      <w:hyperlink r:id="rId8" w:anchor="w1_2" w:history="1">
        <w:r w:rsidRPr="001C42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«Про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запобігання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корупції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керівникам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забороняється</w:t>
      </w:r>
      <w:proofErr w:type="spellEnd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отримувати</w:t>
      </w:r>
      <w:proofErr w:type="spellEnd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подарунки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своїх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ідлеглих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депутатам, головам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</w:t>
      </w:r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</w:t>
      </w:r>
      <w:proofErr w:type="spellEnd"/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сіл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селищ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своїх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обов’язків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виборців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C42F8" w:rsidRPr="001C42F8" w:rsidRDefault="001C42F8" w:rsidP="001C42F8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Існують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чітко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визначені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"https://wiki.nazk.gov.ua/category/konflikt-interesiv/9-obmezhennya-shhodo-sumisnytstva-ta-sumishhennya-z-inshymy-vydamy-diyalnosti/?fbclid=IwAR1TpURdyW2sXCODP38-LVNGTXkMZw8c8WBpu-VVJdBLeP6p62TO8TICBvE" </w:instrText>
      </w: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обмеження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proofErr w:type="spellStart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щодо</w:t>
      </w:r>
      <w:proofErr w:type="spellEnd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суміщення</w:t>
      </w:r>
      <w:proofErr w:type="spellEnd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1C42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сумісництва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з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іншими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видами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Вони</w:t>
      </w:r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передбачені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статтею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25 Закону «Про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запобігання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корупції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». Так,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публічним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службовцям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забороняється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займатися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іншою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оплачуваною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</w:t>
      </w:r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ім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викладацької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наукової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творчої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медичної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практики,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інструкторської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суддівської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практики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спорту)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підприємницькою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діяльністю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якщо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інше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передбачено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Конституцією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законами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C42F8" w:rsidRPr="001C42F8" w:rsidRDefault="001C42F8" w:rsidP="001C42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1C42F8" w:rsidRPr="001C42F8" w:rsidRDefault="001C42F8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Контроль </w:t>
      </w:r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</w:t>
      </w:r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перевірка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декларацій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державних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службовців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моніторинг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способу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їхнього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життя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також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контроль за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дотриманням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етичної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поведінки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законодавства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щодо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запобігання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конфлікту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інтересів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службовців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належать до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повноважень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НАЗК.</w:t>
      </w:r>
    </w:p>
    <w:p w:rsidR="001C42F8" w:rsidRDefault="001C42F8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Утвердження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принципу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доброчесності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є одним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елементів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запобігання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корупції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також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ідвищення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довіри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громадян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публічної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служби</w:t>
      </w:r>
      <w:proofErr w:type="spellEnd"/>
      <w:r w:rsidRPr="001C4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E2283" w:rsidRDefault="007E2283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FA476F" w:rsidRDefault="00FA476F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FA476F" w:rsidRPr="007E2283" w:rsidRDefault="00FA476F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0" w:name="_GoBack"/>
      <w:bookmarkEnd w:id="0"/>
    </w:p>
    <w:p w:rsidR="007E2283" w:rsidRPr="007E2283" w:rsidRDefault="007E2283" w:rsidP="007E228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7E2283">
        <w:rPr>
          <w:b/>
          <w:i/>
          <w:color w:val="000000" w:themeColor="text1"/>
          <w:sz w:val="28"/>
          <w:szCs w:val="28"/>
          <w:u w:val="single"/>
          <w:lang w:val="uk-UA"/>
        </w:rPr>
        <w:t xml:space="preserve">ДОБРОЧЕСНІСТЬ </w:t>
      </w:r>
      <w:r w:rsidRPr="007E2283">
        <w:rPr>
          <w:color w:val="000000" w:themeColor="text1"/>
          <w:sz w:val="28"/>
          <w:szCs w:val="28"/>
          <w:lang w:val="uk-UA"/>
        </w:rPr>
        <w:t xml:space="preserve">– </w:t>
      </w:r>
      <w:r w:rsidRPr="007E2283">
        <w:rPr>
          <w:rStyle w:val="a6"/>
          <w:color w:val="000000" w:themeColor="text1"/>
          <w:sz w:val="28"/>
          <w:szCs w:val="28"/>
          <w:lang w:val="uk-UA"/>
        </w:rPr>
        <w:t>необхідна морально-етична складова діяльності державного службовця, яка визначає межу і спосіб його поведінки, що базується на принципах доброго відношення до громадян та чесності у способі власного життя, виконанні своїх обов’язків та розпорядженні державними ресурсами.</w:t>
      </w:r>
    </w:p>
    <w:p w:rsidR="007E2283" w:rsidRDefault="007E2283" w:rsidP="007E2283">
      <w:pPr>
        <w:pStyle w:val="a5"/>
        <w:shd w:val="clear" w:color="auto" w:fill="FFFFFF"/>
        <w:spacing w:before="0" w:beforeAutospacing="0" w:after="225" w:afterAutospacing="0"/>
        <w:jc w:val="both"/>
        <w:rPr>
          <w:color w:val="000000" w:themeColor="text1"/>
          <w:sz w:val="28"/>
          <w:szCs w:val="28"/>
          <w:lang w:val="uk-UA"/>
        </w:rPr>
      </w:pPr>
      <w:r w:rsidRPr="007E2283">
        <w:rPr>
          <w:color w:val="000000" w:themeColor="text1"/>
          <w:sz w:val="28"/>
          <w:szCs w:val="28"/>
        </w:rPr>
        <w:t>        </w:t>
      </w:r>
      <w:r w:rsidRPr="007E2283">
        <w:rPr>
          <w:color w:val="000000" w:themeColor="text1"/>
          <w:sz w:val="28"/>
          <w:szCs w:val="28"/>
          <w:lang w:val="uk-UA"/>
        </w:rPr>
        <w:t xml:space="preserve"> </w:t>
      </w:r>
    </w:p>
    <w:p w:rsidR="007E2283" w:rsidRPr="007E2283" w:rsidRDefault="007E2283" w:rsidP="007E2283">
      <w:pPr>
        <w:pStyle w:val="a5"/>
        <w:shd w:val="clear" w:color="auto" w:fill="FFFFFF"/>
        <w:spacing w:before="0" w:beforeAutospacing="0" w:after="225" w:afterAutospacing="0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Доброчесність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передбача</w:t>
      </w:r>
      <w:proofErr w:type="gramStart"/>
      <w:r w:rsidRPr="007E2283">
        <w:rPr>
          <w:color w:val="000000" w:themeColor="text1"/>
          <w:sz w:val="28"/>
          <w:szCs w:val="28"/>
        </w:rPr>
        <w:t>є</w:t>
      </w:r>
      <w:proofErr w:type="spellEnd"/>
      <w:r w:rsidRPr="007E2283">
        <w:rPr>
          <w:color w:val="000000" w:themeColor="text1"/>
          <w:sz w:val="28"/>
          <w:szCs w:val="28"/>
        </w:rPr>
        <w:t>:</w:t>
      </w:r>
      <w:proofErr w:type="gramEnd"/>
    </w:p>
    <w:p w:rsidR="007E2283" w:rsidRPr="007E2283" w:rsidRDefault="007E2283" w:rsidP="007E2283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left" w:pos="567"/>
          <w:tab w:val="num" w:pos="709"/>
        </w:tabs>
        <w:spacing w:before="0" w:beforeAutospacing="0" w:after="225" w:afterAutospacing="0"/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спрямованість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дій</w:t>
      </w:r>
      <w:proofErr w:type="spellEnd"/>
      <w:r w:rsidRPr="007E2283">
        <w:rPr>
          <w:color w:val="000000" w:themeColor="text1"/>
          <w:sz w:val="28"/>
          <w:szCs w:val="28"/>
        </w:rPr>
        <w:t xml:space="preserve"> на </w:t>
      </w:r>
      <w:proofErr w:type="spellStart"/>
      <w:r w:rsidRPr="007E2283">
        <w:rPr>
          <w:color w:val="000000" w:themeColor="text1"/>
          <w:sz w:val="28"/>
          <w:szCs w:val="28"/>
        </w:rPr>
        <w:t>захист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публічних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інтересів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забезпечення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E2283">
        <w:rPr>
          <w:color w:val="000000" w:themeColor="text1"/>
          <w:sz w:val="28"/>
          <w:szCs w:val="28"/>
        </w:rPr>
        <w:t>пр</w:t>
      </w:r>
      <w:proofErr w:type="gramEnd"/>
      <w:r w:rsidRPr="007E2283">
        <w:rPr>
          <w:color w:val="000000" w:themeColor="text1"/>
          <w:sz w:val="28"/>
          <w:szCs w:val="28"/>
        </w:rPr>
        <w:t>іоритету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загального</w:t>
      </w:r>
      <w:proofErr w:type="spellEnd"/>
      <w:r w:rsidRPr="007E2283">
        <w:rPr>
          <w:color w:val="000000" w:themeColor="text1"/>
          <w:sz w:val="28"/>
          <w:szCs w:val="28"/>
        </w:rPr>
        <w:t xml:space="preserve"> блага </w:t>
      </w:r>
      <w:proofErr w:type="spellStart"/>
      <w:r w:rsidRPr="007E2283">
        <w:rPr>
          <w:color w:val="000000" w:themeColor="text1"/>
          <w:sz w:val="28"/>
          <w:szCs w:val="28"/>
        </w:rPr>
        <w:t>громадян</w:t>
      </w:r>
      <w:proofErr w:type="spellEnd"/>
      <w:r w:rsidRPr="007E2283">
        <w:rPr>
          <w:color w:val="000000" w:themeColor="text1"/>
          <w:sz w:val="28"/>
          <w:szCs w:val="28"/>
        </w:rPr>
        <w:t xml:space="preserve"> над </w:t>
      </w:r>
      <w:proofErr w:type="spellStart"/>
      <w:r w:rsidRPr="007E2283">
        <w:rPr>
          <w:color w:val="000000" w:themeColor="text1"/>
          <w:sz w:val="28"/>
          <w:szCs w:val="28"/>
        </w:rPr>
        <w:t>особистими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приватними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або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корпоративними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інтересами</w:t>
      </w:r>
      <w:proofErr w:type="spellEnd"/>
      <w:r w:rsidRPr="007E2283">
        <w:rPr>
          <w:color w:val="000000" w:themeColor="text1"/>
          <w:sz w:val="28"/>
          <w:szCs w:val="28"/>
        </w:rPr>
        <w:t>;</w:t>
      </w:r>
    </w:p>
    <w:p w:rsidR="007E2283" w:rsidRPr="007E2283" w:rsidRDefault="007E2283" w:rsidP="007E2283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left" w:pos="567"/>
          <w:tab w:val="num" w:pos="709"/>
        </w:tabs>
        <w:spacing w:before="0" w:beforeAutospacing="0" w:after="225" w:afterAutospacing="0"/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неприпустимість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використання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gramStart"/>
      <w:r w:rsidRPr="007E2283">
        <w:rPr>
          <w:color w:val="000000" w:themeColor="text1"/>
          <w:sz w:val="28"/>
          <w:szCs w:val="28"/>
        </w:rPr>
        <w:t>державного</w:t>
      </w:r>
      <w:proofErr w:type="gramEnd"/>
      <w:r w:rsidRPr="007E2283">
        <w:rPr>
          <w:color w:val="000000" w:themeColor="text1"/>
          <w:sz w:val="28"/>
          <w:szCs w:val="28"/>
        </w:rPr>
        <w:t xml:space="preserve"> майна в </w:t>
      </w:r>
      <w:proofErr w:type="spellStart"/>
      <w:r w:rsidRPr="007E2283">
        <w:rPr>
          <w:color w:val="000000" w:themeColor="text1"/>
          <w:sz w:val="28"/>
          <w:szCs w:val="28"/>
        </w:rPr>
        <w:t>особистих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цілях</w:t>
      </w:r>
      <w:proofErr w:type="spellEnd"/>
      <w:r w:rsidRPr="007E2283">
        <w:rPr>
          <w:color w:val="000000" w:themeColor="text1"/>
          <w:sz w:val="28"/>
          <w:szCs w:val="28"/>
        </w:rPr>
        <w:t>;</w:t>
      </w:r>
    </w:p>
    <w:p w:rsidR="007E2283" w:rsidRPr="007E2283" w:rsidRDefault="007E2283" w:rsidP="007E2283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left" w:pos="567"/>
          <w:tab w:val="num" w:pos="709"/>
        </w:tabs>
        <w:spacing w:before="0" w:beforeAutospacing="0" w:after="225" w:afterAutospacing="0"/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недопущення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наявності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конфлікту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E2283">
        <w:rPr>
          <w:color w:val="000000" w:themeColor="text1"/>
          <w:sz w:val="28"/>
          <w:szCs w:val="28"/>
        </w:rPr>
        <w:t>між</w:t>
      </w:r>
      <w:proofErr w:type="spellEnd"/>
      <w:proofErr w:type="gram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публічними</w:t>
      </w:r>
      <w:proofErr w:type="spellEnd"/>
      <w:r w:rsidRPr="007E2283">
        <w:rPr>
          <w:color w:val="000000" w:themeColor="text1"/>
          <w:sz w:val="28"/>
          <w:szCs w:val="28"/>
        </w:rPr>
        <w:t xml:space="preserve"> і </w:t>
      </w:r>
      <w:proofErr w:type="spellStart"/>
      <w:r w:rsidRPr="007E2283">
        <w:rPr>
          <w:color w:val="000000" w:themeColor="text1"/>
          <w:sz w:val="28"/>
          <w:szCs w:val="28"/>
        </w:rPr>
        <w:t>особистими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інтересами</w:t>
      </w:r>
      <w:proofErr w:type="spellEnd"/>
      <w:r w:rsidRPr="007E2283">
        <w:rPr>
          <w:color w:val="000000" w:themeColor="text1"/>
          <w:sz w:val="28"/>
          <w:szCs w:val="28"/>
        </w:rPr>
        <w:t>;</w:t>
      </w:r>
    </w:p>
    <w:p w:rsidR="007E2283" w:rsidRPr="007E2283" w:rsidRDefault="007E2283" w:rsidP="007E2283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left" w:pos="567"/>
          <w:tab w:val="num" w:pos="709"/>
        </w:tabs>
        <w:spacing w:before="0" w:beforeAutospacing="0" w:after="225" w:afterAutospacing="0"/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нерозголошення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та </w:t>
      </w:r>
      <w:proofErr w:type="spellStart"/>
      <w:r w:rsidRPr="007E2283">
        <w:rPr>
          <w:color w:val="000000" w:themeColor="text1"/>
          <w:sz w:val="28"/>
          <w:szCs w:val="28"/>
        </w:rPr>
        <w:t>невикористання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інформації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що</w:t>
      </w:r>
      <w:proofErr w:type="spellEnd"/>
      <w:r w:rsidRPr="007E2283">
        <w:rPr>
          <w:color w:val="000000" w:themeColor="text1"/>
          <w:sz w:val="28"/>
          <w:szCs w:val="28"/>
        </w:rPr>
        <w:t xml:space="preserve"> стала </w:t>
      </w:r>
      <w:proofErr w:type="spellStart"/>
      <w:r w:rsidRPr="007E2283">
        <w:rPr>
          <w:color w:val="000000" w:themeColor="text1"/>
          <w:sz w:val="28"/>
          <w:szCs w:val="28"/>
        </w:rPr>
        <w:t>відома</w:t>
      </w:r>
      <w:proofErr w:type="spellEnd"/>
      <w:r w:rsidRPr="007E2283">
        <w:rPr>
          <w:color w:val="000000" w:themeColor="text1"/>
          <w:sz w:val="28"/>
          <w:szCs w:val="28"/>
        </w:rPr>
        <w:t xml:space="preserve"> у </w:t>
      </w:r>
      <w:proofErr w:type="spellStart"/>
      <w:r w:rsidRPr="007E2283">
        <w:rPr>
          <w:color w:val="000000" w:themeColor="text1"/>
          <w:sz w:val="28"/>
          <w:szCs w:val="28"/>
        </w:rPr>
        <w:t>зв’язку</w:t>
      </w:r>
      <w:proofErr w:type="spellEnd"/>
      <w:r w:rsidRPr="007E2283">
        <w:rPr>
          <w:color w:val="000000" w:themeColor="text1"/>
          <w:sz w:val="28"/>
          <w:szCs w:val="28"/>
        </w:rPr>
        <w:t xml:space="preserve"> з </w:t>
      </w:r>
      <w:proofErr w:type="spellStart"/>
      <w:r w:rsidRPr="007E2283">
        <w:rPr>
          <w:color w:val="000000" w:themeColor="text1"/>
          <w:sz w:val="28"/>
          <w:szCs w:val="28"/>
        </w:rPr>
        <w:t>виконанням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державним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службовцем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своїх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обов’язків</w:t>
      </w:r>
      <w:proofErr w:type="spellEnd"/>
      <w:r w:rsidRPr="007E2283">
        <w:rPr>
          <w:color w:val="000000" w:themeColor="text1"/>
          <w:sz w:val="28"/>
          <w:szCs w:val="28"/>
        </w:rPr>
        <w:t xml:space="preserve">, у тому </w:t>
      </w:r>
      <w:proofErr w:type="spellStart"/>
      <w:r w:rsidRPr="007E2283">
        <w:rPr>
          <w:color w:val="000000" w:themeColor="text1"/>
          <w:sz w:val="28"/>
          <w:szCs w:val="28"/>
        </w:rPr>
        <w:t>числі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E2283">
        <w:rPr>
          <w:color w:val="000000" w:themeColor="text1"/>
          <w:sz w:val="28"/>
          <w:szCs w:val="28"/>
        </w:rPr>
        <w:t>п</w:t>
      </w:r>
      <w:proofErr w:type="gramEnd"/>
      <w:r w:rsidRPr="007E2283">
        <w:rPr>
          <w:color w:val="000000" w:themeColor="text1"/>
          <w:sz w:val="28"/>
          <w:szCs w:val="28"/>
        </w:rPr>
        <w:t>ісля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припинення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державної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служби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крім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випадків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установлених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законом;</w:t>
      </w:r>
    </w:p>
    <w:p w:rsidR="007E2283" w:rsidRPr="007E2283" w:rsidRDefault="007E2283" w:rsidP="007E2283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left" w:pos="567"/>
          <w:tab w:val="num" w:pos="709"/>
        </w:tabs>
        <w:spacing w:before="0" w:beforeAutospacing="0" w:after="225" w:afterAutospacing="0"/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недопущення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   </w:t>
      </w:r>
      <w:proofErr w:type="spellStart"/>
      <w:r w:rsidRPr="007E2283">
        <w:rPr>
          <w:color w:val="000000" w:themeColor="text1"/>
          <w:sz w:val="28"/>
          <w:szCs w:val="28"/>
        </w:rPr>
        <w:t>надання</w:t>
      </w:r>
      <w:proofErr w:type="spellEnd"/>
      <w:r w:rsidRPr="007E2283">
        <w:rPr>
          <w:color w:val="000000" w:themeColor="text1"/>
          <w:sz w:val="28"/>
          <w:szCs w:val="28"/>
        </w:rPr>
        <w:t>   будь-</w:t>
      </w:r>
      <w:proofErr w:type="spellStart"/>
      <w:r w:rsidRPr="007E2283">
        <w:rPr>
          <w:color w:val="000000" w:themeColor="text1"/>
          <w:sz w:val="28"/>
          <w:szCs w:val="28"/>
        </w:rPr>
        <w:t>яких</w:t>
      </w:r>
      <w:proofErr w:type="spellEnd"/>
      <w:r w:rsidRPr="007E2283">
        <w:rPr>
          <w:color w:val="000000" w:themeColor="text1"/>
          <w:sz w:val="28"/>
          <w:szCs w:val="28"/>
        </w:rPr>
        <w:t xml:space="preserve">  </w:t>
      </w:r>
      <w:proofErr w:type="spellStart"/>
      <w:r w:rsidRPr="007E2283">
        <w:rPr>
          <w:color w:val="000000" w:themeColor="text1"/>
          <w:sz w:val="28"/>
          <w:szCs w:val="28"/>
        </w:rPr>
        <w:t>переваг</w:t>
      </w:r>
      <w:proofErr w:type="spellEnd"/>
      <w:r w:rsidRPr="007E2283">
        <w:rPr>
          <w:color w:val="000000" w:themeColor="text1"/>
          <w:sz w:val="28"/>
          <w:szCs w:val="28"/>
        </w:rPr>
        <w:t xml:space="preserve">  і  </w:t>
      </w:r>
      <w:proofErr w:type="spellStart"/>
      <w:r w:rsidRPr="007E2283">
        <w:rPr>
          <w:color w:val="000000" w:themeColor="text1"/>
          <w:sz w:val="28"/>
          <w:szCs w:val="28"/>
        </w:rPr>
        <w:t>виявлення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  </w:t>
      </w:r>
      <w:proofErr w:type="spellStart"/>
      <w:r w:rsidRPr="007E2283">
        <w:rPr>
          <w:color w:val="000000" w:themeColor="text1"/>
          <w:sz w:val="28"/>
          <w:szCs w:val="28"/>
        </w:rPr>
        <w:t>прихильності</w:t>
      </w:r>
      <w:proofErr w:type="spellEnd"/>
      <w:r w:rsidRPr="007E2283">
        <w:rPr>
          <w:color w:val="000000" w:themeColor="text1"/>
          <w:sz w:val="28"/>
          <w:szCs w:val="28"/>
        </w:rPr>
        <w:t xml:space="preserve">  до </w:t>
      </w:r>
      <w:proofErr w:type="spellStart"/>
      <w:r w:rsidRPr="007E2283">
        <w:rPr>
          <w:color w:val="000000" w:themeColor="text1"/>
          <w:sz w:val="28"/>
          <w:szCs w:val="28"/>
        </w:rPr>
        <w:t>окремих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фізичних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та </w:t>
      </w:r>
      <w:proofErr w:type="spellStart"/>
      <w:r w:rsidRPr="007E2283">
        <w:rPr>
          <w:color w:val="000000" w:themeColor="text1"/>
          <w:sz w:val="28"/>
          <w:szCs w:val="28"/>
        </w:rPr>
        <w:t>юридичних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осіб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політичних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партій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громадських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і </w:t>
      </w:r>
      <w:proofErr w:type="spellStart"/>
      <w:proofErr w:type="gramStart"/>
      <w:r w:rsidRPr="007E2283">
        <w:rPr>
          <w:color w:val="000000" w:themeColor="text1"/>
          <w:sz w:val="28"/>
          <w:szCs w:val="28"/>
        </w:rPr>
        <w:t>рел</w:t>
      </w:r>
      <w:proofErr w:type="gramEnd"/>
      <w:r w:rsidRPr="007E2283">
        <w:rPr>
          <w:color w:val="000000" w:themeColor="text1"/>
          <w:sz w:val="28"/>
          <w:szCs w:val="28"/>
        </w:rPr>
        <w:t>ігійних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організацій</w:t>
      </w:r>
      <w:proofErr w:type="spellEnd"/>
      <w:r w:rsidRPr="007E2283">
        <w:rPr>
          <w:color w:val="000000" w:themeColor="text1"/>
          <w:sz w:val="28"/>
          <w:szCs w:val="28"/>
        </w:rPr>
        <w:t>.</w:t>
      </w:r>
    </w:p>
    <w:p w:rsidR="007E2283" w:rsidRPr="007E2283" w:rsidRDefault="007E2283" w:rsidP="007E2283">
      <w:pPr>
        <w:pStyle w:val="a5"/>
        <w:shd w:val="clear" w:color="auto" w:fill="FFFFFF"/>
        <w:tabs>
          <w:tab w:val="left" w:pos="567"/>
          <w:tab w:val="num" w:pos="709"/>
        </w:tabs>
        <w:spacing w:before="0" w:beforeAutospacing="0" w:after="225" w:afterAutospacing="0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Щоб</w:t>
      </w:r>
      <w:proofErr w:type="spellEnd"/>
      <w:r w:rsidRPr="007E2283">
        <w:rPr>
          <w:color w:val="000000" w:themeColor="text1"/>
          <w:sz w:val="28"/>
          <w:szCs w:val="28"/>
        </w:rPr>
        <w:t xml:space="preserve">  не  </w:t>
      </w:r>
      <w:proofErr w:type="spellStart"/>
      <w:r w:rsidRPr="007E2283">
        <w:rPr>
          <w:color w:val="000000" w:themeColor="text1"/>
          <w:sz w:val="28"/>
          <w:szCs w:val="28"/>
        </w:rPr>
        <w:t>відбулося</w:t>
      </w:r>
      <w:proofErr w:type="spellEnd"/>
      <w:r w:rsidRPr="007E2283">
        <w:rPr>
          <w:color w:val="000000" w:themeColor="text1"/>
          <w:sz w:val="28"/>
          <w:szCs w:val="28"/>
        </w:rPr>
        <w:t xml:space="preserve">  </w:t>
      </w:r>
      <w:proofErr w:type="spellStart"/>
      <w:proofErr w:type="gramStart"/>
      <w:r w:rsidRPr="007E2283">
        <w:rPr>
          <w:color w:val="000000" w:themeColor="text1"/>
          <w:sz w:val="28"/>
          <w:szCs w:val="28"/>
        </w:rPr>
        <w:t>п</w:t>
      </w:r>
      <w:proofErr w:type="gramEnd"/>
      <w:r w:rsidRPr="007E2283">
        <w:rPr>
          <w:color w:val="000000" w:themeColor="text1"/>
          <w:sz w:val="28"/>
          <w:szCs w:val="28"/>
        </w:rPr>
        <w:t>ідміни</w:t>
      </w:r>
      <w:proofErr w:type="spellEnd"/>
      <w:r w:rsidRPr="007E2283">
        <w:rPr>
          <w:color w:val="000000" w:themeColor="text1"/>
          <w:sz w:val="28"/>
          <w:szCs w:val="28"/>
        </w:rPr>
        <w:t xml:space="preserve">  понять  і  не  </w:t>
      </w:r>
      <w:proofErr w:type="spellStart"/>
      <w:r w:rsidRPr="007E2283">
        <w:rPr>
          <w:color w:val="000000" w:themeColor="text1"/>
          <w:sz w:val="28"/>
          <w:szCs w:val="28"/>
        </w:rPr>
        <w:t>втратився</w:t>
      </w:r>
      <w:proofErr w:type="spellEnd"/>
      <w:r w:rsidRPr="007E2283">
        <w:rPr>
          <w:color w:val="000000" w:themeColor="text1"/>
          <w:sz w:val="28"/>
          <w:szCs w:val="28"/>
        </w:rPr>
        <w:t xml:space="preserve">  </w:t>
      </w:r>
      <w:proofErr w:type="spellStart"/>
      <w:r w:rsidRPr="007E2283">
        <w:rPr>
          <w:color w:val="000000" w:themeColor="text1"/>
          <w:sz w:val="28"/>
          <w:szCs w:val="28"/>
        </w:rPr>
        <w:t>первинний</w:t>
      </w:r>
      <w:proofErr w:type="spellEnd"/>
      <w:r w:rsidRPr="007E2283">
        <w:rPr>
          <w:color w:val="000000" w:themeColor="text1"/>
          <w:sz w:val="28"/>
          <w:szCs w:val="28"/>
        </w:rPr>
        <w:t xml:space="preserve">  </w:t>
      </w:r>
      <w:proofErr w:type="spellStart"/>
      <w:r w:rsidRPr="007E2283">
        <w:rPr>
          <w:color w:val="000000" w:themeColor="text1"/>
          <w:sz w:val="28"/>
          <w:szCs w:val="28"/>
        </w:rPr>
        <w:t>зміст</w:t>
      </w:r>
      <w:proofErr w:type="spellEnd"/>
      <w:r w:rsidRPr="007E2283">
        <w:rPr>
          <w:color w:val="000000" w:themeColor="text1"/>
          <w:sz w:val="28"/>
          <w:szCs w:val="28"/>
        </w:rPr>
        <w:t xml:space="preserve">  </w:t>
      </w:r>
      <w:proofErr w:type="spellStart"/>
      <w:r w:rsidRPr="007E2283">
        <w:rPr>
          <w:color w:val="000000" w:themeColor="text1"/>
          <w:sz w:val="28"/>
          <w:szCs w:val="28"/>
        </w:rPr>
        <w:t>поняття</w:t>
      </w:r>
      <w:proofErr w:type="spellEnd"/>
      <w:r w:rsidRPr="007E2283">
        <w:rPr>
          <w:color w:val="000000" w:themeColor="text1"/>
          <w:sz w:val="28"/>
          <w:szCs w:val="28"/>
        </w:rPr>
        <w:t xml:space="preserve"> «</w:t>
      </w:r>
      <w:proofErr w:type="spellStart"/>
      <w:r w:rsidRPr="007E2283">
        <w:rPr>
          <w:color w:val="000000" w:themeColor="text1"/>
          <w:sz w:val="28"/>
          <w:szCs w:val="28"/>
        </w:rPr>
        <w:t>доброчесність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», принцип </w:t>
      </w:r>
      <w:proofErr w:type="spellStart"/>
      <w:r w:rsidRPr="007E2283">
        <w:rPr>
          <w:color w:val="000000" w:themeColor="text1"/>
          <w:sz w:val="28"/>
          <w:szCs w:val="28"/>
        </w:rPr>
        <w:t>доброчесності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варто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визначати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як </w:t>
      </w:r>
      <w:proofErr w:type="spellStart"/>
      <w:r w:rsidRPr="007E2283">
        <w:rPr>
          <w:color w:val="000000" w:themeColor="text1"/>
          <w:sz w:val="28"/>
          <w:szCs w:val="28"/>
        </w:rPr>
        <w:t>забезпечення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доброчесності</w:t>
      </w:r>
      <w:proofErr w:type="spellEnd"/>
      <w:r w:rsidRPr="007E2283">
        <w:rPr>
          <w:color w:val="000000" w:themeColor="text1"/>
          <w:sz w:val="28"/>
          <w:szCs w:val="28"/>
        </w:rPr>
        <w:t xml:space="preserve"> (</w:t>
      </w:r>
      <w:proofErr w:type="spellStart"/>
      <w:r w:rsidRPr="007E2283">
        <w:rPr>
          <w:color w:val="000000" w:themeColor="text1"/>
          <w:sz w:val="28"/>
          <w:szCs w:val="28"/>
        </w:rPr>
        <w:t>моральної</w:t>
      </w:r>
      <w:proofErr w:type="spellEnd"/>
      <w:r w:rsidRPr="007E2283">
        <w:rPr>
          <w:color w:val="000000" w:themeColor="text1"/>
          <w:sz w:val="28"/>
          <w:szCs w:val="28"/>
        </w:rPr>
        <w:t xml:space="preserve"> характеристики) </w:t>
      </w:r>
      <w:proofErr w:type="spellStart"/>
      <w:r w:rsidRPr="007E2283">
        <w:rPr>
          <w:color w:val="000000" w:themeColor="text1"/>
          <w:sz w:val="28"/>
          <w:szCs w:val="28"/>
        </w:rPr>
        <w:t>осіб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уповноважених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виконувати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функції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держави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що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передбачає</w:t>
      </w:r>
      <w:proofErr w:type="spellEnd"/>
      <w:r w:rsidRPr="007E2283">
        <w:rPr>
          <w:color w:val="000000" w:themeColor="text1"/>
          <w:sz w:val="28"/>
          <w:szCs w:val="28"/>
        </w:rPr>
        <w:t>:</w:t>
      </w:r>
    </w:p>
    <w:p w:rsidR="007E2283" w:rsidRPr="007E2283" w:rsidRDefault="007E2283" w:rsidP="007E2283">
      <w:pPr>
        <w:pStyle w:val="a3"/>
        <w:numPr>
          <w:ilvl w:val="0"/>
          <w:numId w:val="3"/>
        </w:numPr>
        <w:shd w:val="clear" w:color="auto" w:fill="FFFFFF"/>
        <w:tabs>
          <w:tab w:val="clear" w:pos="720"/>
          <w:tab w:val="left" w:pos="567"/>
          <w:tab w:val="num" w:pos="709"/>
        </w:tabs>
        <w:spacing w:before="0" w:beforeAutospacing="0" w:after="225" w:afterAutospacing="0"/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патріотизм</w:t>
      </w:r>
      <w:proofErr w:type="spellEnd"/>
      <w:r w:rsidRPr="007E2283">
        <w:rPr>
          <w:color w:val="000000" w:themeColor="text1"/>
          <w:sz w:val="28"/>
          <w:szCs w:val="28"/>
        </w:rPr>
        <w:t xml:space="preserve"> (</w:t>
      </w:r>
      <w:proofErr w:type="spellStart"/>
      <w:r w:rsidRPr="007E2283">
        <w:rPr>
          <w:color w:val="000000" w:themeColor="text1"/>
          <w:sz w:val="28"/>
          <w:szCs w:val="28"/>
        </w:rPr>
        <w:t>відданість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своєму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народові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гордість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 за </w:t>
      </w:r>
      <w:proofErr w:type="spellStart"/>
      <w:r w:rsidRPr="007E2283">
        <w:rPr>
          <w:color w:val="000000" w:themeColor="text1"/>
          <w:sz w:val="28"/>
          <w:szCs w:val="28"/>
        </w:rPr>
        <w:t>надбання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національної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культури</w:t>
      </w:r>
      <w:proofErr w:type="spellEnd"/>
      <w:r w:rsidRPr="007E2283">
        <w:rPr>
          <w:color w:val="000000" w:themeColor="text1"/>
          <w:sz w:val="28"/>
          <w:szCs w:val="28"/>
        </w:rPr>
        <w:t xml:space="preserve">,  </w:t>
      </w:r>
      <w:proofErr w:type="spellStart"/>
      <w:r w:rsidRPr="007E2283">
        <w:rPr>
          <w:color w:val="000000" w:themeColor="text1"/>
          <w:sz w:val="28"/>
          <w:szCs w:val="28"/>
        </w:rPr>
        <w:t>готовність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діяти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в </w:t>
      </w:r>
      <w:proofErr w:type="spellStart"/>
      <w:r w:rsidRPr="007E2283">
        <w:rPr>
          <w:color w:val="000000" w:themeColor="text1"/>
          <w:sz w:val="28"/>
          <w:szCs w:val="28"/>
        </w:rPr>
        <w:t>інтересах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вітчизни</w:t>
      </w:r>
      <w:proofErr w:type="spellEnd"/>
      <w:r w:rsidRPr="007E2283">
        <w:rPr>
          <w:color w:val="000000" w:themeColor="text1"/>
          <w:sz w:val="28"/>
          <w:szCs w:val="28"/>
        </w:rPr>
        <w:t xml:space="preserve"> та </w:t>
      </w:r>
      <w:proofErr w:type="spellStart"/>
      <w:r w:rsidRPr="007E2283">
        <w:rPr>
          <w:color w:val="000000" w:themeColor="text1"/>
          <w:sz w:val="28"/>
          <w:szCs w:val="28"/>
        </w:rPr>
        <w:t>постати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на </w:t>
      </w:r>
      <w:proofErr w:type="spellStart"/>
      <w:r w:rsidRPr="007E2283">
        <w:rPr>
          <w:color w:val="000000" w:themeColor="text1"/>
          <w:sz w:val="28"/>
          <w:szCs w:val="28"/>
        </w:rPr>
        <w:t>її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захист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gramStart"/>
      <w:r w:rsidRPr="007E2283">
        <w:rPr>
          <w:color w:val="000000" w:themeColor="text1"/>
          <w:sz w:val="28"/>
          <w:szCs w:val="28"/>
        </w:rPr>
        <w:t>у</w:t>
      </w:r>
      <w:proofErr w:type="gram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разі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необхідності</w:t>
      </w:r>
      <w:proofErr w:type="spellEnd"/>
      <w:r w:rsidRPr="007E2283">
        <w:rPr>
          <w:color w:val="000000" w:themeColor="text1"/>
          <w:sz w:val="28"/>
          <w:szCs w:val="28"/>
        </w:rPr>
        <w:t>);</w:t>
      </w:r>
    </w:p>
    <w:p w:rsidR="007E2283" w:rsidRPr="007E2283" w:rsidRDefault="007E2283" w:rsidP="007E2283">
      <w:pPr>
        <w:pStyle w:val="a3"/>
        <w:numPr>
          <w:ilvl w:val="0"/>
          <w:numId w:val="3"/>
        </w:numPr>
        <w:shd w:val="clear" w:color="auto" w:fill="FFFFFF"/>
        <w:tabs>
          <w:tab w:val="clear" w:pos="720"/>
          <w:tab w:val="left" w:pos="567"/>
          <w:tab w:val="num" w:pos="709"/>
        </w:tabs>
        <w:spacing w:before="0" w:beforeAutospacing="0" w:after="225" w:afterAutospacing="0"/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порядність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 (</w:t>
      </w:r>
      <w:proofErr w:type="spellStart"/>
      <w:r w:rsidRPr="007E2283">
        <w:rPr>
          <w:color w:val="000000" w:themeColor="text1"/>
          <w:sz w:val="28"/>
          <w:szCs w:val="28"/>
        </w:rPr>
        <w:t>чесність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,  </w:t>
      </w:r>
      <w:proofErr w:type="spellStart"/>
      <w:r w:rsidRPr="007E2283">
        <w:rPr>
          <w:color w:val="000000" w:themeColor="text1"/>
          <w:sz w:val="28"/>
          <w:szCs w:val="28"/>
        </w:rPr>
        <w:t>справедливість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,  </w:t>
      </w:r>
      <w:proofErr w:type="spellStart"/>
      <w:r w:rsidRPr="007E2283">
        <w:rPr>
          <w:color w:val="000000" w:themeColor="text1"/>
          <w:sz w:val="28"/>
          <w:szCs w:val="28"/>
        </w:rPr>
        <w:t>стриманість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,   </w:t>
      </w:r>
      <w:proofErr w:type="spellStart"/>
      <w:r w:rsidRPr="007E2283">
        <w:rPr>
          <w:color w:val="000000" w:themeColor="text1"/>
          <w:sz w:val="28"/>
          <w:szCs w:val="28"/>
        </w:rPr>
        <w:t>дисциплінованість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сумлінність</w:t>
      </w:r>
      <w:proofErr w:type="spellEnd"/>
      <w:r w:rsidRPr="007E2283">
        <w:rPr>
          <w:color w:val="000000" w:themeColor="text1"/>
          <w:sz w:val="28"/>
          <w:szCs w:val="28"/>
        </w:rPr>
        <w:t>);</w:t>
      </w:r>
    </w:p>
    <w:p w:rsidR="007E2283" w:rsidRPr="007E2283" w:rsidRDefault="007E2283" w:rsidP="007E2283">
      <w:pPr>
        <w:pStyle w:val="a3"/>
        <w:numPr>
          <w:ilvl w:val="0"/>
          <w:numId w:val="3"/>
        </w:numPr>
        <w:shd w:val="clear" w:color="auto" w:fill="FFFFFF"/>
        <w:spacing w:before="0" w:beforeAutospacing="0" w:after="225" w:afterAutospacing="0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відповідальність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 (</w:t>
      </w:r>
      <w:proofErr w:type="spellStart"/>
      <w:r w:rsidRPr="007E2283">
        <w:rPr>
          <w:color w:val="000000" w:themeColor="text1"/>
          <w:sz w:val="28"/>
          <w:szCs w:val="28"/>
        </w:rPr>
        <w:t>готовність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відповідати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за </w:t>
      </w:r>
      <w:proofErr w:type="spellStart"/>
      <w:r w:rsidRPr="007E2283">
        <w:rPr>
          <w:color w:val="000000" w:themeColor="text1"/>
          <w:sz w:val="28"/>
          <w:szCs w:val="28"/>
        </w:rPr>
        <w:t>дотримання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специфічних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професійних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норм, </w:t>
      </w:r>
      <w:proofErr w:type="spellStart"/>
      <w:r w:rsidRPr="007E2283">
        <w:rPr>
          <w:color w:val="000000" w:themeColor="text1"/>
          <w:sz w:val="28"/>
          <w:szCs w:val="28"/>
        </w:rPr>
        <w:t>що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регулюють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поведінку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gramStart"/>
      <w:r w:rsidRPr="007E2283">
        <w:rPr>
          <w:color w:val="000000" w:themeColor="text1"/>
          <w:sz w:val="28"/>
          <w:szCs w:val="28"/>
        </w:rPr>
        <w:t>державного</w:t>
      </w:r>
      <w:proofErr w:type="gram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службовця</w:t>
      </w:r>
      <w:proofErr w:type="spellEnd"/>
      <w:r w:rsidRPr="007E2283">
        <w:rPr>
          <w:color w:val="000000" w:themeColor="text1"/>
          <w:sz w:val="28"/>
          <w:szCs w:val="28"/>
        </w:rPr>
        <w:t>);</w:t>
      </w:r>
    </w:p>
    <w:p w:rsidR="007E2283" w:rsidRPr="007E2283" w:rsidRDefault="007E2283" w:rsidP="007E2283">
      <w:pPr>
        <w:pStyle w:val="a3"/>
        <w:numPr>
          <w:ilvl w:val="0"/>
          <w:numId w:val="3"/>
        </w:numPr>
        <w:shd w:val="clear" w:color="auto" w:fill="FFFFFF"/>
        <w:spacing w:before="0" w:beforeAutospacing="0" w:after="225" w:afterAutospacing="0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гідність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 і </w:t>
      </w:r>
      <w:proofErr w:type="spellStart"/>
      <w:r w:rsidRPr="007E2283">
        <w:rPr>
          <w:color w:val="000000" w:themeColor="text1"/>
          <w:sz w:val="28"/>
          <w:szCs w:val="28"/>
        </w:rPr>
        <w:t>повага</w:t>
      </w:r>
      <w:proofErr w:type="spellEnd"/>
      <w:r w:rsidRPr="007E2283">
        <w:rPr>
          <w:color w:val="000000" w:themeColor="text1"/>
          <w:sz w:val="28"/>
          <w:szCs w:val="28"/>
        </w:rPr>
        <w:t xml:space="preserve"> до </w:t>
      </w:r>
      <w:proofErr w:type="spellStart"/>
      <w:r w:rsidRPr="007E2283">
        <w:rPr>
          <w:color w:val="000000" w:themeColor="text1"/>
          <w:sz w:val="28"/>
          <w:szCs w:val="28"/>
        </w:rPr>
        <w:t>гідності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інших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(</w:t>
      </w:r>
      <w:proofErr w:type="spellStart"/>
      <w:proofErr w:type="gramStart"/>
      <w:r w:rsidRPr="007E2283">
        <w:rPr>
          <w:color w:val="000000" w:themeColor="text1"/>
          <w:sz w:val="28"/>
          <w:szCs w:val="28"/>
        </w:rPr>
        <w:t>р</w:t>
      </w:r>
      <w:proofErr w:type="gramEnd"/>
      <w:r w:rsidRPr="007E2283">
        <w:rPr>
          <w:color w:val="000000" w:themeColor="text1"/>
          <w:sz w:val="28"/>
          <w:szCs w:val="28"/>
        </w:rPr>
        <w:t>івність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усіх</w:t>
      </w:r>
      <w:proofErr w:type="spellEnd"/>
      <w:r w:rsidRPr="007E2283">
        <w:rPr>
          <w:color w:val="000000" w:themeColor="text1"/>
          <w:sz w:val="28"/>
          <w:szCs w:val="28"/>
        </w:rPr>
        <w:t xml:space="preserve"> людей у моральному </w:t>
      </w:r>
      <w:proofErr w:type="spellStart"/>
      <w:r w:rsidRPr="007E2283">
        <w:rPr>
          <w:color w:val="000000" w:themeColor="text1"/>
          <w:sz w:val="28"/>
          <w:szCs w:val="28"/>
        </w:rPr>
        <w:t>відношенні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незалежно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від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соціального</w:t>
      </w:r>
      <w:proofErr w:type="spellEnd"/>
      <w:r w:rsidRPr="007E2283">
        <w:rPr>
          <w:color w:val="000000" w:themeColor="text1"/>
          <w:sz w:val="28"/>
          <w:szCs w:val="28"/>
        </w:rPr>
        <w:t xml:space="preserve"> стану, </w:t>
      </w:r>
      <w:proofErr w:type="spellStart"/>
      <w:r w:rsidRPr="007E2283">
        <w:rPr>
          <w:color w:val="000000" w:themeColor="text1"/>
          <w:sz w:val="28"/>
          <w:szCs w:val="28"/>
        </w:rPr>
        <w:t>релігійної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расової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національної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чи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професійної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належності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чи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репутації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самоповага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щодо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власних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професійних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надбань</w:t>
      </w:r>
      <w:proofErr w:type="spellEnd"/>
      <w:r w:rsidRPr="007E2283">
        <w:rPr>
          <w:color w:val="000000" w:themeColor="text1"/>
          <w:sz w:val="28"/>
          <w:szCs w:val="28"/>
        </w:rPr>
        <w:t>).</w:t>
      </w:r>
    </w:p>
    <w:p w:rsidR="007E2283" w:rsidRPr="007E2283" w:rsidRDefault="007E2283" w:rsidP="007E2283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E2283">
        <w:rPr>
          <w:color w:val="000000" w:themeColor="text1"/>
          <w:sz w:val="28"/>
          <w:szCs w:val="28"/>
        </w:rPr>
        <w:lastRenderedPageBreak/>
        <w:t xml:space="preserve">Правила </w:t>
      </w:r>
      <w:proofErr w:type="spellStart"/>
      <w:r w:rsidRPr="007E2283">
        <w:rPr>
          <w:color w:val="000000" w:themeColor="text1"/>
          <w:sz w:val="28"/>
          <w:szCs w:val="28"/>
        </w:rPr>
        <w:t>доброчесності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державних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службовців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можна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знайти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серед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основних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положень</w:t>
      </w:r>
      <w:proofErr w:type="spellEnd"/>
      <w:r w:rsidRPr="007E2283">
        <w:rPr>
          <w:color w:val="000000" w:themeColor="text1"/>
          <w:sz w:val="28"/>
          <w:szCs w:val="28"/>
        </w:rPr>
        <w:t xml:space="preserve"> Закону </w:t>
      </w:r>
      <w:proofErr w:type="spellStart"/>
      <w:r w:rsidRPr="007E2283">
        <w:rPr>
          <w:color w:val="000000" w:themeColor="text1"/>
          <w:sz w:val="28"/>
          <w:szCs w:val="28"/>
        </w:rPr>
        <w:t>України</w:t>
      </w:r>
      <w:proofErr w:type="spellEnd"/>
      <w:r w:rsidRPr="007E2283">
        <w:rPr>
          <w:color w:val="000000" w:themeColor="text1"/>
          <w:sz w:val="28"/>
          <w:szCs w:val="28"/>
        </w:rPr>
        <w:t xml:space="preserve"> «Про </w:t>
      </w:r>
      <w:proofErr w:type="spellStart"/>
      <w:r w:rsidRPr="007E2283">
        <w:rPr>
          <w:color w:val="000000" w:themeColor="text1"/>
          <w:sz w:val="28"/>
          <w:szCs w:val="28"/>
        </w:rPr>
        <w:t>запобігання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корупції</w:t>
      </w:r>
      <w:proofErr w:type="spellEnd"/>
      <w:r w:rsidRPr="007E2283">
        <w:rPr>
          <w:color w:val="000000" w:themeColor="text1"/>
          <w:sz w:val="28"/>
          <w:szCs w:val="28"/>
        </w:rPr>
        <w:t xml:space="preserve">», </w:t>
      </w:r>
      <w:proofErr w:type="spellStart"/>
      <w:r w:rsidRPr="007E2283">
        <w:rPr>
          <w:color w:val="000000" w:themeColor="text1"/>
          <w:sz w:val="28"/>
          <w:szCs w:val="28"/>
        </w:rPr>
        <w:t>яким</w:t>
      </w:r>
      <w:proofErr w:type="spellEnd"/>
      <w:r w:rsidRPr="007E2283">
        <w:rPr>
          <w:color w:val="000000" w:themeColor="text1"/>
          <w:sz w:val="28"/>
          <w:szCs w:val="28"/>
        </w:rPr>
        <w:t>:</w:t>
      </w:r>
    </w:p>
    <w:p w:rsidR="007E2283" w:rsidRPr="007E2283" w:rsidRDefault="007E2283" w:rsidP="007E2283">
      <w:pPr>
        <w:pStyle w:val="a3"/>
        <w:numPr>
          <w:ilvl w:val="0"/>
          <w:numId w:val="4"/>
        </w:numPr>
        <w:shd w:val="clear" w:color="auto" w:fill="FFFFFF"/>
        <w:spacing w:before="0" w:beforeAutospacing="0" w:after="225" w:afterAutospacing="0"/>
        <w:ind w:left="0" w:firstLine="709"/>
        <w:jc w:val="both"/>
        <w:rPr>
          <w:color w:val="000000" w:themeColor="text1"/>
          <w:sz w:val="28"/>
          <w:szCs w:val="28"/>
        </w:rPr>
      </w:pPr>
      <w:r w:rsidRPr="007E2283">
        <w:rPr>
          <w:color w:val="000000" w:themeColor="text1"/>
          <w:sz w:val="28"/>
          <w:szCs w:val="28"/>
        </w:rPr>
        <w:t xml:space="preserve">на </w:t>
      </w:r>
      <w:proofErr w:type="spellStart"/>
      <w:r w:rsidRPr="007E2283">
        <w:rPr>
          <w:color w:val="000000" w:themeColor="text1"/>
          <w:sz w:val="28"/>
          <w:szCs w:val="28"/>
        </w:rPr>
        <w:t>законодавчому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E2283">
        <w:rPr>
          <w:color w:val="000000" w:themeColor="text1"/>
          <w:sz w:val="28"/>
          <w:szCs w:val="28"/>
        </w:rPr>
        <w:t>р</w:t>
      </w:r>
      <w:proofErr w:type="gramEnd"/>
      <w:r w:rsidRPr="007E2283">
        <w:rPr>
          <w:color w:val="000000" w:themeColor="text1"/>
          <w:sz w:val="28"/>
          <w:szCs w:val="28"/>
        </w:rPr>
        <w:t>івні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закріплено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чіткі</w:t>
      </w:r>
      <w:proofErr w:type="spellEnd"/>
      <w:r w:rsidRPr="007E2283">
        <w:rPr>
          <w:color w:val="000000" w:themeColor="text1"/>
          <w:sz w:val="28"/>
          <w:szCs w:val="28"/>
        </w:rPr>
        <w:t xml:space="preserve"> правила </w:t>
      </w:r>
      <w:proofErr w:type="spellStart"/>
      <w:r w:rsidRPr="007E2283">
        <w:rPr>
          <w:color w:val="000000" w:themeColor="text1"/>
          <w:sz w:val="28"/>
          <w:szCs w:val="28"/>
        </w:rPr>
        <w:t>запобігання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та  </w:t>
      </w:r>
      <w:proofErr w:type="spellStart"/>
      <w:r w:rsidRPr="007E2283">
        <w:rPr>
          <w:color w:val="000000" w:themeColor="text1"/>
          <w:sz w:val="28"/>
          <w:szCs w:val="28"/>
        </w:rPr>
        <w:t>врегулювання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як  реального, так  і </w:t>
      </w:r>
      <w:proofErr w:type="spellStart"/>
      <w:r w:rsidRPr="007E2283">
        <w:rPr>
          <w:color w:val="000000" w:themeColor="text1"/>
          <w:sz w:val="28"/>
          <w:szCs w:val="28"/>
        </w:rPr>
        <w:t>потенційного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конфлікту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інтересів</w:t>
      </w:r>
      <w:proofErr w:type="spellEnd"/>
      <w:r w:rsidRPr="007E2283">
        <w:rPr>
          <w:color w:val="000000" w:themeColor="text1"/>
          <w:sz w:val="28"/>
          <w:szCs w:val="28"/>
        </w:rPr>
        <w:t xml:space="preserve"> (</w:t>
      </w:r>
      <w:proofErr w:type="spellStart"/>
      <w:r w:rsidRPr="007E2283">
        <w:rPr>
          <w:color w:val="000000" w:themeColor="text1"/>
          <w:sz w:val="28"/>
          <w:szCs w:val="28"/>
        </w:rPr>
        <w:t>обов'язок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інформувати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керівника</w:t>
      </w:r>
      <w:proofErr w:type="spellEnd"/>
      <w:r w:rsidRPr="007E2283">
        <w:rPr>
          <w:color w:val="000000" w:themeColor="text1"/>
          <w:sz w:val="28"/>
          <w:szCs w:val="28"/>
        </w:rPr>
        <w:t xml:space="preserve"> про </w:t>
      </w:r>
      <w:proofErr w:type="spellStart"/>
      <w:r w:rsidRPr="007E2283">
        <w:rPr>
          <w:color w:val="000000" w:themeColor="text1"/>
          <w:sz w:val="28"/>
          <w:szCs w:val="28"/>
        </w:rPr>
        <w:t>конфлікт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інтересів</w:t>
      </w:r>
      <w:proofErr w:type="spellEnd"/>
      <w:r w:rsidRPr="007E2283">
        <w:rPr>
          <w:color w:val="000000" w:themeColor="text1"/>
          <w:sz w:val="28"/>
          <w:szCs w:val="28"/>
        </w:rPr>
        <w:t xml:space="preserve">, заборона </w:t>
      </w:r>
      <w:proofErr w:type="spellStart"/>
      <w:r w:rsidRPr="007E2283">
        <w:rPr>
          <w:color w:val="000000" w:themeColor="text1"/>
          <w:sz w:val="28"/>
          <w:szCs w:val="28"/>
        </w:rPr>
        <w:t>приймати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рішення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чи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вчиняти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дії</w:t>
      </w:r>
      <w:proofErr w:type="spellEnd"/>
      <w:r w:rsidRPr="007E2283">
        <w:rPr>
          <w:color w:val="000000" w:themeColor="text1"/>
          <w:sz w:val="28"/>
          <w:szCs w:val="28"/>
        </w:rPr>
        <w:t xml:space="preserve"> в </w:t>
      </w:r>
      <w:proofErr w:type="spellStart"/>
      <w:r w:rsidRPr="007E2283">
        <w:rPr>
          <w:color w:val="000000" w:themeColor="text1"/>
          <w:sz w:val="28"/>
          <w:szCs w:val="28"/>
        </w:rPr>
        <w:t>умовах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конфлікту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інтересів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тощо</w:t>
      </w:r>
      <w:proofErr w:type="spellEnd"/>
      <w:r w:rsidRPr="007E2283">
        <w:rPr>
          <w:color w:val="000000" w:themeColor="text1"/>
          <w:sz w:val="28"/>
          <w:szCs w:val="28"/>
        </w:rPr>
        <w:t>);</w:t>
      </w:r>
    </w:p>
    <w:p w:rsidR="007E2283" w:rsidRPr="007E2283" w:rsidRDefault="007E2283" w:rsidP="007E2283">
      <w:pPr>
        <w:pStyle w:val="a3"/>
        <w:numPr>
          <w:ilvl w:val="0"/>
          <w:numId w:val="4"/>
        </w:numPr>
        <w:shd w:val="clear" w:color="auto" w:fill="FFFFFF"/>
        <w:spacing w:before="0" w:beforeAutospacing="0" w:after="225" w:afterAutospacing="0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7E2283">
        <w:rPr>
          <w:color w:val="000000" w:themeColor="text1"/>
          <w:sz w:val="28"/>
          <w:szCs w:val="28"/>
        </w:rPr>
        <w:t>встановлено</w:t>
      </w:r>
      <w:proofErr w:type="spellEnd"/>
      <w:r w:rsidRPr="007E2283">
        <w:rPr>
          <w:color w:val="000000" w:themeColor="text1"/>
          <w:sz w:val="28"/>
          <w:szCs w:val="28"/>
        </w:rPr>
        <w:t xml:space="preserve"> правила </w:t>
      </w:r>
      <w:proofErr w:type="spellStart"/>
      <w:r w:rsidRPr="007E2283">
        <w:rPr>
          <w:color w:val="000000" w:themeColor="text1"/>
          <w:sz w:val="28"/>
          <w:szCs w:val="28"/>
        </w:rPr>
        <w:t>фінансового</w:t>
      </w:r>
      <w:proofErr w:type="spellEnd"/>
      <w:r w:rsidRPr="007E2283">
        <w:rPr>
          <w:color w:val="000000" w:themeColor="text1"/>
          <w:sz w:val="28"/>
          <w:szCs w:val="28"/>
        </w:rPr>
        <w:t xml:space="preserve"> контролю за </w:t>
      </w:r>
      <w:proofErr w:type="spellStart"/>
      <w:r w:rsidRPr="007E2283">
        <w:rPr>
          <w:color w:val="000000" w:themeColor="text1"/>
          <w:sz w:val="28"/>
          <w:szCs w:val="28"/>
        </w:rPr>
        <w:t>майновим</w:t>
      </w:r>
      <w:proofErr w:type="spellEnd"/>
      <w:r w:rsidRPr="007E2283">
        <w:rPr>
          <w:color w:val="000000" w:themeColor="text1"/>
          <w:sz w:val="28"/>
          <w:szCs w:val="28"/>
        </w:rPr>
        <w:t xml:space="preserve"> станом </w:t>
      </w:r>
      <w:proofErr w:type="spellStart"/>
      <w:r w:rsidRPr="007E2283">
        <w:rPr>
          <w:color w:val="000000" w:themeColor="text1"/>
          <w:sz w:val="28"/>
          <w:szCs w:val="28"/>
        </w:rPr>
        <w:t>державних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службовців</w:t>
      </w:r>
      <w:proofErr w:type="spellEnd"/>
      <w:r w:rsidRPr="007E2283">
        <w:rPr>
          <w:color w:val="000000" w:themeColor="text1"/>
          <w:sz w:val="28"/>
          <w:szCs w:val="28"/>
        </w:rPr>
        <w:t xml:space="preserve"> (</w:t>
      </w:r>
      <w:proofErr w:type="spellStart"/>
      <w:r w:rsidRPr="007E2283">
        <w:rPr>
          <w:color w:val="000000" w:themeColor="text1"/>
          <w:sz w:val="28"/>
          <w:szCs w:val="28"/>
        </w:rPr>
        <w:t>подання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декларації</w:t>
      </w:r>
      <w:proofErr w:type="spellEnd"/>
      <w:r w:rsidRPr="007E2283">
        <w:rPr>
          <w:color w:val="000000" w:themeColor="text1"/>
          <w:sz w:val="28"/>
          <w:szCs w:val="28"/>
        </w:rPr>
        <w:t xml:space="preserve"> в </w:t>
      </w:r>
      <w:proofErr w:type="spellStart"/>
      <w:r w:rsidRPr="007E2283">
        <w:rPr>
          <w:color w:val="000000" w:themeColor="text1"/>
          <w:sz w:val="28"/>
          <w:szCs w:val="28"/>
        </w:rPr>
        <w:t>електронній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формі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перевірка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декларацій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обов’язок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службовців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інформувати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про </w:t>
      </w:r>
      <w:proofErr w:type="spellStart"/>
      <w:r w:rsidRPr="007E2283">
        <w:rPr>
          <w:color w:val="000000" w:themeColor="text1"/>
          <w:sz w:val="28"/>
          <w:szCs w:val="28"/>
        </w:rPr>
        <w:t>відкриття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валютних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рахунків</w:t>
      </w:r>
      <w:proofErr w:type="spellEnd"/>
      <w:r w:rsidRPr="007E2283">
        <w:rPr>
          <w:color w:val="000000" w:themeColor="text1"/>
          <w:sz w:val="28"/>
          <w:szCs w:val="28"/>
        </w:rPr>
        <w:t xml:space="preserve"> за кордоном і про </w:t>
      </w:r>
      <w:proofErr w:type="spellStart"/>
      <w:r w:rsidRPr="007E2283">
        <w:rPr>
          <w:color w:val="000000" w:themeColor="text1"/>
          <w:sz w:val="28"/>
          <w:szCs w:val="28"/>
        </w:rPr>
        <w:t>значні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зміни</w:t>
      </w:r>
      <w:proofErr w:type="spellEnd"/>
      <w:r w:rsidRPr="007E2283">
        <w:rPr>
          <w:color w:val="000000" w:themeColor="text1"/>
          <w:sz w:val="28"/>
          <w:szCs w:val="28"/>
        </w:rPr>
        <w:t xml:space="preserve"> в </w:t>
      </w:r>
      <w:proofErr w:type="spellStart"/>
      <w:r w:rsidRPr="007E2283">
        <w:rPr>
          <w:color w:val="000000" w:themeColor="text1"/>
          <w:sz w:val="28"/>
          <w:szCs w:val="28"/>
        </w:rPr>
        <w:t>майновому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стані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тощо</w:t>
      </w:r>
      <w:proofErr w:type="spellEnd"/>
      <w:r w:rsidRPr="007E2283">
        <w:rPr>
          <w:color w:val="000000" w:themeColor="text1"/>
          <w:sz w:val="28"/>
          <w:szCs w:val="28"/>
        </w:rPr>
        <w:t>);</w:t>
      </w:r>
      <w:proofErr w:type="gramEnd"/>
    </w:p>
    <w:p w:rsidR="007E2283" w:rsidRPr="007E2283" w:rsidRDefault="007E2283" w:rsidP="007E2283">
      <w:pPr>
        <w:pStyle w:val="a3"/>
        <w:numPr>
          <w:ilvl w:val="0"/>
          <w:numId w:val="4"/>
        </w:numPr>
        <w:shd w:val="clear" w:color="auto" w:fill="FFFFFF"/>
        <w:spacing w:before="0" w:beforeAutospacing="0" w:after="225" w:afterAutospacing="0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окремий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розділ</w:t>
      </w:r>
      <w:proofErr w:type="spellEnd"/>
      <w:r w:rsidRPr="007E2283">
        <w:rPr>
          <w:color w:val="000000" w:themeColor="text1"/>
          <w:sz w:val="28"/>
          <w:szCs w:val="28"/>
        </w:rPr>
        <w:t xml:space="preserve"> закону </w:t>
      </w:r>
      <w:proofErr w:type="spellStart"/>
      <w:r w:rsidRPr="007E2283">
        <w:rPr>
          <w:color w:val="000000" w:themeColor="text1"/>
          <w:sz w:val="28"/>
          <w:szCs w:val="28"/>
        </w:rPr>
        <w:t>визначає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основні</w:t>
      </w:r>
      <w:proofErr w:type="spellEnd"/>
      <w:r w:rsidRPr="007E2283">
        <w:rPr>
          <w:color w:val="000000" w:themeColor="text1"/>
          <w:sz w:val="28"/>
          <w:szCs w:val="28"/>
        </w:rPr>
        <w:t xml:space="preserve"> правила </w:t>
      </w:r>
      <w:proofErr w:type="spellStart"/>
      <w:r w:rsidRPr="007E2283">
        <w:rPr>
          <w:color w:val="000000" w:themeColor="text1"/>
          <w:sz w:val="28"/>
          <w:szCs w:val="28"/>
        </w:rPr>
        <w:t>етичної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поведінки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службовців</w:t>
      </w:r>
      <w:proofErr w:type="spellEnd"/>
      <w:r w:rsidRPr="007E2283">
        <w:rPr>
          <w:color w:val="000000" w:themeColor="text1"/>
          <w:sz w:val="28"/>
          <w:szCs w:val="28"/>
        </w:rPr>
        <w:t xml:space="preserve"> (</w:t>
      </w:r>
      <w:proofErr w:type="spellStart"/>
      <w:r w:rsidRPr="007E2283">
        <w:rPr>
          <w:color w:val="000000" w:themeColor="text1"/>
          <w:sz w:val="28"/>
          <w:szCs w:val="28"/>
        </w:rPr>
        <w:t>державні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службовці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повинні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дотримуватись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вимог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Конституції</w:t>
      </w:r>
      <w:proofErr w:type="spellEnd"/>
      <w:r w:rsidRPr="007E2283">
        <w:rPr>
          <w:color w:val="000000" w:themeColor="text1"/>
          <w:sz w:val="28"/>
          <w:szCs w:val="28"/>
        </w:rPr>
        <w:t xml:space="preserve"> та </w:t>
      </w:r>
      <w:proofErr w:type="spellStart"/>
      <w:r w:rsidRPr="007E2283">
        <w:rPr>
          <w:color w:val="000000" w:themeColor="text1"/>
          <w:sz w:val="28"/>
          <w:szCs w:val="28"/>
        </w:rPr>
        <w:t>законів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України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поважати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права </w:t>
      </w:r>
      <w:proofErr w:type="spellStart"/>
      <w:r w:rsidRPr="007E2283">
        <w:rPr>
          <w:color w:val="000000" w:themeColor="text1"/>
          <w:sz w:val="28"/>
          <w:szCs w:val="28"/>
        </w:rPr>
        <w:t>людини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дотримуватись</w:t>
      </w:r>
      <w:proofErr w:type="spellEnd"/>
      <w:r w:rsidRPr="007E2283">
        <w:rPr>
          <w:color w:val="000000" w:themeColor="text1"/>
          <w:sz w:val="28"/>
          <w:szCs w:val="28"/>
        </w:rPr>
        <w:t xml:space="preserve"> принципу </w:t>
      </w:r>
      <w:proofErr w:type="spellStart"/>
      <w:r w:rsidRPr="007E2283">
        <w:rPr>
          <w:color w:val="000000" w:themeColor="text1"/>
          <w:sz w:val="28"/>
          <w:szCs w:val="28"/>
        </w:rPr>
        <w:t>політичної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неупередженості</w:t>
      </w:r>
      <w:proofErr w:type="spellEnd"/>
      <w:r w:rsidRPr="007E2283">
        <w:rPr>
          <w:color w:val="000000" w:themeColor="text1"/>
          <w:sz w:val="28"/>
          <w:szCs w:val="28"/>
        </w:rPr>
        <w:t xml:space="preserve">, бути </w:t>
      </w:r>
      <w:proofErr w:type="spellStart"/>
      <w:r w:rsidRPr="007E2283">
        <w:rPr>
          <w:color w:val="000000" w:themeColor="text1"/>
          <w:sz w:val="28"/>
          <w:szCs w:val="28"/>
        </w:rPr>
        <w:t>об'єктивними</w:t>
      </w:r>
      <w:proofErr w:type="spellEnd"/>
      <w:r w:rsidRPr="007E2283">
        <w:rPr>
          <w:color w:val="000000" w:themeColor="text1"/>
          <w:sz w:val="28"/>
          <w:szCs w:val="28"/>
        </w:rPr>
        <w:t>);</w:t>
      </w:r>
    </w:p>
    <w:p w:rsidR="007E2283" w:rsidRPr="007E2283" w:rsidRDefault="007E2283" w:rsidP="007E2283">
      <w:pPr>
        <w:pStyle w:val="a3"/>
        <w:numPr>
          <w:ilvl w:val="0"/>
          <w:numId w:val="4"/>
        </w:numPr>
        <w:shd w:val="clear" w:color="auto" w:fill="FFFFFF"/>
        <w:spacing w:before="0" w:beforeAutospacing="0" w:after="225" w:afterAutospacing="0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7E2283">
        <w:rPr>
          <w:color w:val="000000" w:themeColor="text1"/>
          <w:sz w:val="28"/>
          <w:szCs w:val="28"/>
        </w:rPr>
        <w:t>визначено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обмеження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щодо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поєднання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основної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діяльності</w:t>
      </w:r>
      <w:proofErr w:type="spellEnd"/>
      <w:r w:rsidRPr="007E2283">
        <w:rPr>
          <w:color w:val="000000" w:themeColor="text1"/>
          <w:sz w:val="28"/>
          <w:szCs w:val="28"/>
        </w:rPr>
        <w:t xml:space="preserve"> з </w:t>
      </w:r>
      <w:proofErr w:type="spellStart"/>
      <w:r w:rsidRPr="007E2283">
        <w:rPr>
          <w:color w:val="000000" w:themeColor="text1"/>
          <w:sz w:val="28"/>
          <w:szCs w:val="28"/>
        </w:rPr>
        <w:t>іншою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оплачуваною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діяльністю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спільної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роботи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близьких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осіб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роботи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в приватному </w:t>
      </w:r>
      <w:proofErr w:type="spellStart"/>
      <w:r w:rsidRPr="007E2283">
        <w:rPr>
          <w:color w:val="000000" w:themeColor="text1"/>
          <w:sz w:val="28"/>
          <w:szCs w:val="28"/>
        </w:rPr>
        <w:t>секторі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E2283">
        <w:rPr>
          <w:color w:val="000000" w:themeColor="text1"/>
          <w:sz w:val="28"/>
          <w:szCs w:val="28"/>
        </w:rPr>
        <w:t>п</w:t>
      </w:r>
      <w:proofErr w:type="gramEnd"/>
      <w:r w:rsidRPr="007E2283">
        <w:rPr>
          <w:color w:val="000000" w:themeColor="text1"/>
          <w:sz w:val="28"/>
          <w:szCs w:val="28"/>
        </w:rPr>
        <w:t>ісля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припинення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служби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одержання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подарунків</w:t>
      </w:r>
      <w:proofErr w:type="spellEnd"/>
      <w:r w:rsidRPr="007E2283">
        <w:rPr>
          <w:color w:val="000000" w:themeColor="text1"/>
          <w:sz w:val="28"/>
          <w:szCs w:val="28"/>
        </w:rPr>
        <w:t xml:space="preserve"> (</w:t>
      </w:r>
      <w:proofErr w:type="spellStart"/>
      <w:r w:rsidRPr="007E2283">
        <w:rPr>
          <w:color w:val="000000" w:themeColor="text1"/>
          <w:sz w:val="28"/>
          <w:szCs w:val="28"/>
        </w:rPr>
        <w:t>наприклад</w:t>
      </w:r>
      <w:proofErr w:type="spellEnd"/>
      <w:r w:rsidRPr="007E2283">
        <w:rPr>
          <w:color w:val="000000" w:themeColor="text1"/>
          <w:sz w:val="28"/>
          <w:szCs w:val="28"/>
        </w:rPr>
        <w:t xml:space="preserve">, заборонено </w:t>
      </w:r>
      <w:proofErr w:type="spellStart"/>
      <w:r w:rsidRPr="007E2283">
        <w:rPr>
          <w:color w:val="000000" w:themeColor="text1"/>
          <w:sz w:val="28"/>
          <w:szCs w:val="28"/>
        </w:rPr>
        <w:t>одержувати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подарунки</w:t>
      </w:r>
      <w:proofErr w:type="spellEnd"/>
      <w:r w:rsidRPr="007E2283">
        <w:rPr>
          <w:color w:val="000000" w:themeColor="text1"/>
          <w:sz w:val="28"/>
          <w:szCs w:val="28"/>
        </w:rPr>
        <w:t xml:space="preserve">, </w:t>
      </w:r>
      <w:proofErr w:type="spellStart"/>
      <w:r w:rsidRPr="007E2283">
        <w:rPr>
          <w:color w:val="000000" w:themeColor="text1"/>
          <w:sz w:val="28"/>
          <w:szCs w:val="28"/>
        </w:rPr>
        <w:t>які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надаються</w:t>
      </w:r>
      <w:proofErr w:type="spellEnd"/>
      <w:r w:rsidRPr="007E2283">
        <w:rPr>
          <w:color w:val="000000" w:themeColor="text1"/>
          <w:sz w:val="28"/>
          <w:szCs w:val="28"/>
        </w:rPr>
        <w:t xml:space="preserve"> з </w:t>
      </w:r>
      <w:proofErr w:type="spellStart"/>
      <w:r w:rsidRPr="007E2283">
        <w:rPr>
          <w:color w:val="000000" w:themeColor="text1"/>
          <w:sz w:val="28"/>
          <w:szCs w:val="28"/>
        </w:rPr>
        <w:t>мотивів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перебування</w:t>
      </w:r>
      <w:proofErr w:type="spellEnd"/>
      <w:r w:rsidRPr="007E2283">
        <w:rPr>
          <w:color w:val="000000" w:themeColor="text1"/>
          <w:sz w:val="28"/>
          <w:szCs w:val="28"/>
        </w:rPr>
        <w:t xml:space="preserve"> особи на </w:t>
      </w:r>
      <w:proofErr w:type="spellStart"/>
      <w:r w:rsidRPr="007E2283">
        <w:rPr>
          <w:color w:val="000000" w:themeColor="text1"/>
          <w:sz w:val="28"/>
          <w:szCs w:val="28"/>
        </w:rPr>
        <w:t>державній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службі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або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подарунки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від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підлеглих</w:t>
      </w:r>
      <w:proofErr w:type="spellEnd"/>
      <w:r w:rsidRPr="007E2283">
        <w:rPr>
          <w:color w:val="000000" w:themeColor="text1"/>
          <w:sz w:val="28"/>
          <w:szCs w:val="28"/>
        </w:rPr>
        <w:t xml:space="preserve"> </w:t>
      </w:r>
      <w:proofErr w:type="spellStart"/>
      <w:r w:rsidRPr="007E2283">
        <w:rPr>
          <w:color w:val="000000" w:themeColor="text1"/>
          <w:sz w:val="28"/>
          <w:szCs w:val="28"/>
        </w:rPr>
        <w:t>службовців</w:t>
      </w:r>
      <w:proofErr w:type="spellEnd"/>
      <w:r w:rsidRPr="007E2283">
        <w:rPr>
          <w:color w:val="000000" w:themeColor="text1"/>
          <w:sz w:val="28"/>
          <w:szCs w:val="28"/>
        </w:rPr>
        <w:t>).</w:t>
      </w:r>
    </w:p>
    <w:p w:rsidR="007E2283" w:rsidRPr="007E2283" w:rsidRDefault="007E2283" w:rsidP="001C42F8">
      <w:pPr>
        <w:spacing w:before="3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77DA8" w:rsidRDefault="00377DA8" w:rsidP="0037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377DA8" w:rsidRDefault="00377DA8" w:rsidP="0037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377DA8" w:rsidRDefault="00377DA8" w:rsidP="0037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377DA8" w:rsidRPr="00377DA8" w:rsidRDefault="00377DA8" w:rsidP="00377DA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ru-RU"/>
        </w:rPr>
      </w:pPr>
    </w:p>
    <w:p w:rsidR="00377DA8" w:rsidRPr="00377DA8" w:rsidRDefault="00377DA8" w:rsidP="00377DA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ru-RU"/>
        </w:rPr>
      </w:pPr>
      <w:r w:rsidRPr="00377DA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ru-RU"/>
        </w:rPr>
        <w:t>За матеріалами:</w:t>
      </w:r>
    </w:p>
    <w:p w:rsidR="00377DA8" w:rsidRPr="001C42F8" w:rsidRDefault="00377DA8" w:rsidP="00377DA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ru-RU"/>
        </w:rPr>
      </w:pPr>
      <w:r w:rsidRPr="00377DA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ru-RU"/>
        </w:rPr>
        <w:t>https://prosvita.nazk.gov.ua/blog/dobrochesnist-yak-vymoga-zakonu</w:t>
      </w:r>
    </w:p>
    <w:p w:rsidR="00C97A0F" w:rsidRPr="00377DA8" w:rsidRDefault="00C97A0F" w:rsidP="00377DA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377DA8" w:rsidRPr="00377DA8" w:rsidRDefault="00377DA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377DA8" w:rsidRPr="00377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50D65"/>
    <w:multiLevelType w:val="multilevel"/>
    <w:tmpl w:val="0174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945832"/>
    <w:multiLevelType w:val="multilevel"/>
    <w:tmpl w:val="7E145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6C5777"/>
    <w:multiLevelType w:val="multilevel"/>
    <w:tmpl w:val="5F968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67763D"/>
    <w:multiLevelType w:val="multilevel"/>
    <w:tmpl w:val="AE461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F8"/>
    <w:rsid w:val="001C42F8"/>
    <w:rsid w:val="00377DA8"/>
    <w:rsid w:val="007E2283"/>
    <w:rsid w:val="00C97A0F"/>
    <w:rsid w:val="00FA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4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C42F8"/>
    <w:rPr>
      <w:color w:val="0000FF"/>
      <w:u w:val="single"/>
    </w:rPr>
  </w:style>
  <w:style w:type="paragraph" w:customStyle="1" w:styleId="a5">
    <w:name w:val="a"/>
    <w:basedOn w:val="a"/>
    <w:rsid w:val="007E2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E22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4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C42F8"/>
    <w:rPr>
      <w:color w:val="0000FF"/>
      <w:u w:val="single"/>
    </w:rPr>
  </w:style>
  <w:style w:type="paragraph" w:customStyle="1" w:styleId="a5">
    <w:name w:val="a"/>
    <w:basedOn w:val="a"/>
    <w:rsid w:val="007E2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E22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700-18?find=1&amp;text=%D0%BF%D0%BE%D0%B4%D0%B0%D1%80%D1%83%D0%B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z0625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azk.gov.ua/wp-content/uploads/2020/09/Antykoruptsijna-strategiya-na-2020-2024-roky-za-rezultatamy-publichnyh-obgovoren-16.09.2020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1225</Words>
  <Characters>6988</Characters>
  <Application>Microsoft Office Word</Application>
  <DocSecurity>0</DocSecurity>
  <Lines>58</Lines>
  <Paragraphs>16</Paragraphs>
  <ScaleCrop>false</ScaleCrop>
  <Company>Microsoft</Company>
  <LinksUpToDate>false</LinksUpToDate>
  <CharactersWithSpaces>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1_Floor</dc:creator>
  <cp:lastModifiedBy>1_Floor</cp:lastModifiedBy>
  <cp:revision>4</cp:revision>
  <dcterms:created xsi:type="dcterms:W3CDTF">2022-07-25T13:42:00Z</dcterms:created>
  <dcterms:modified xsi:type="dcterms:W3CDTF">2022-07-26T08:50:00Z</dcterms:modified>
</cp:coreProperties>
</file>